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6ie4f5h2riev" w:id="0"/>
      <w:bookmarkEnd w:id="0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Che cos’è </w:t>
      </w:r>
      <w:hyperlink r:id="rId6">
        <w:r w:rsidDel="00000000" w:rsidR="00000000" w:rsidRPr="00000000">
          <w:rPr>
            <w:b w:val="1"/>
            <w:bCs w:val="1"/>
            <w:sz w:val="39"/>
            <w:szCs w:val="39"/>
            <w:u w:val="single"/>
            <w:rtl w:val="0"/>
          </w:rPr>
          <w:t xml:space="preserve">Prove di Volo</w:t>
        </w:r>
      </w:hyperlink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?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Prove di Volo è un progetto di politiche giovanili che propone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esperienze brevi (40 ore) di cittadinanza attiva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. È un’occasione concreta per partecipare alla vita della propria comunità, dare valore al proprio tempo e scoprire interessi, competenze e possibilità nuove.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f9lmoe4qsotj" w:id="1"/>
      <w:bookmarkEnd w:id="1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Chi può partecipare?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Prove di Volo si rivolge a ragazze e ragazzi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dai 16 ai 30 anni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che vogliono mettersi in gioco in un’esperienza concreta, vicina al proprio territorio. </w:t>
      </w:r>
      <w:r w:rsidDel="00000000" w:rsidR="00000000" w:rsidRPr="00000000">
        <w:rPr>
          <w:rFonts w:ascii="Lato" w:cs="Lato" w:eastAsia="Lato" w:hAnsi="Lato"/>
          <w:sz w:val="24"/>
          <w:szCs w:val="24"/>
          <w:u w:val="single"/>
          <w:rtl w:val="0"/>
        </w:rPr>
        <w:t xml:space="preserve">Non serve avere già competenze specifiche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: il percorso è pensato per accompagnare ogni partecipante passo dopo passo, valorizzando capacità, curiosità e disponibilità a partecipare.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3phf1q4jb12p" w:id="2"/>
      <w:bookmarkEnd w:id="2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Dove si svolgono le esperienze?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Le esperienze si svolgono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nei Servizi Socio-Educativi dei Comuni o nelle associazioni del territorio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. Sono luoghi in cui è possibile conoscere più da vicino la propria comunità, entrare in relazione con altre persone e contribuire ad attività utili per il territorio.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okhtgt9yzeq0" w:id="3"/>
      <w:bookmarkEnd w:id="3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Come funziona il percorso?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Ogni Prova di Volo ha una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durata di 40 ore ed è progettata insieme all’Educatore SET del Comune.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Durante l’esperienza, ogni giovane sarà seguito da un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educativo presente nel servizio o nella realtà ospitante, che accompagnerà il percorso e aiuterà a valorizzare ciò che emerge lungo il cammino.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xxbku4vug92f" w:id="4"/>
      <w:bookmarkEnd w:id="4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Che cosa si farà?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Le attività, essendo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cucite su misura sulle capacità e passioni dei partecipanti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, potranno cambiare in base al Comune, al servizio o all’associazione coinvolta. In ogni caso, saranno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esperienze pratiche e partecipative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, mai banali, pensate per permettere ai giovani di osservare, collaborare, proporre, imparare, fare.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p60pqobxgk96" w:id="5"/>
      <w:bookmarkEnd w:id="5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Perché partecipare?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Partecipare a Prove di Volo significa dedicare un po’ del proprio tempo a un’esperienza che può lasciare qualcosa: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nuove conoscenze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maggiore consapevolezza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competenze sociali e civiche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contatti con la comunità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possibilità di capire meglio cosa piace fare, in cosa ci si sente capaci e quale direzione si vuole prendere nella vita.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È anche un modo per dare e ricevere riconoscimento,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sentendosi parte attiva del proprio territorio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srhyze6o24xh" w:id="6"/>
      <w:bookmarkEnd w:id="6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Quando partono le esperienze?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I percorsi saranno promossi attraverso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tre call annuali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distrettuali, diffuse tramite i canali di </w:t>
      </w:r>
      <w:hyperlink r:id="rId7">
        <w:r w:rsidDel="00000000" w:rsidR="00000000" w:rsidRPr="00000000">
          <w:rPr>
            <w:rFonts w:ascii="Lato" w:cs="Lato" w:eastAsia="Lato" w:hAnsi="Lato"/>
            <w:sz w:val="24"/>
            <w:szCs w:val="24"/>
            <w:rtl w:val="0"/>
          </w:rPr>
          <w:t xml:space="preserve">Carta Giovani VR</w:t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e i canali comunali. </w:t>
      </w: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La prima call e le relative iscrizioni saranno attive da settembre!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ptayqc9mm50b" w:id="7"/>
      <w:bookmarkEnd w:id="7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È previsto un riconoscimento?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PT Mono" w:cs="PT Mono" w:eastAsia="PT Mono" w:hAnsi="PT Mono"/>
          <w:sz w:val="24"/>
          <w:szCs w:val="24"/>
          <w:rtl w:val="0"/>
        </w:rPr>
        <w:t xml:space="preserve">Sì. Le esperienze saranno compensate attraverso buoni gratifica del valore di €200,00, emessi da esercenti locali. Il buono rappresenta un riconoscimento dell’impegno, del tempo dedicato e del valore portato dai giovani alla comunità.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plpp4tl5lp4y" w:id="8"/>
      <w:bookmarkEnd w:id="8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Chi promuove il progetto?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Titolare del progetto è l’ATS Sona, in co-progettazione con il Servizio Educativo Territoriale, la </w:t>
      </w:r>
      <w:hyperlink r:id="rId8">
        <w:r w:rsidDel="00000000" w:rsidR="00000000" w:rsidRPr="00000000">
          <w:rPr>
            <w:rFonts w:ascii="Lato" w:cs="Lato" w:eastAsia="Lato" w:hAnsi="Lato"/>
            <w:sz w:val="24"/>
            <w:szCs w:val="24"/>
            <w:rtl w:val="0"/>
          </w:rPr>
          <w:t xml:space="preserve">Cooperativa Hermete</w:t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e la </w:t>
      </w:r>
      <w:hyperlink r:id="rId9">
        <w:r w:rsidDel="00000000" w:rsidR="00000000" w:rsidRPr="00000000">
          <w:rPr>
            <w:rFonts w:ascii="Lato" w:cs="Lato" w:eastAsia="Lato" w:hAnsi="Lato"/>
            <w:sz w:val="24"/>
            <w:szCs w:val="24"/>
            <w:rtl w:val="0"/>
          </w:rPr>
          <w:t xml:space="preserve">Cooperativa Il Ponte</w:t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Lato" w:cs="Lato" w:eastAsia="Lato" w:hAnsi="Lato"/>
          <w:i w:val="1"/>
          <w:i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4"/>
          <w:szCs w:val="24"/>
          <w:rtl w:val="0"/>
        </w:rPr>
        <w:t xml:space="preserve">Prove di VOLO è sostenuto anche dalla Regione Veneto con il Progetto VOLO, facente parte del programma Banda Larga – la rete che unisce comunità e futuro, a valere sul Piano Operativo della Regione Veneto “Prendo Spazio” di cui alla DGR n. 66/2025 e all’Intesa del 17 ottobre 2024, rep. 127/CU.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40" w:lineRule="auto"/>
        <w:rPr>
          <w:b w:val="1"/>
          <w:bCs w:val="1"/>
          <w:sz w:val="39"/>
          <w:szCs w:val="39"/>
        </w:rPr>
      </w:pPr>
      <w:bookmarkStart w:colFirst="0" w:colLast="0" w:name="_7e4a5xvl2sgc" w:id="9"/>
      <w:bookmarkEnd w:id="9"/>
      <w:r w:rsidDel="00000000" w:rsidR="00000000" w:rsidRPr="00000000">
        <w:rPr>
          <w:b w:val="1"/>
          <w:bCs w:val="1"/>
          <w:sz w:val="39"/>
          <w:szCs w:val="39"/>
          <w:rtl w:val="0"/>
        </w:rPr>
        <w:t xml:space="preserve">Vuoi saperne di più?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Per informazioni sul progetto, sulle esperienze disponibili e sulle modalità di partecipazione, </w:t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puoi contattare gli educatori di riferimento del tuo territorio.</w:t>
      </w:r>
    </w:p>
    <w:p w:rsidR="00000000" w:rsidDel="00000000" w:rsidP="00000000" w:rsidRDefault="00000000" w:rsidRPr="00000000" w14:paraId="0000001C">
      <w:pPr>
        <w:pStyle w:val="Heading5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37" w:sz="0" w:val="none"/>
          <w:between w:color="auto" w:space="0" w:sz="0" w:val="none"/>
        </w:pBdr>
        <w:spacing w:after="0" w:before="0" w:line="240" w:lineRule="auto"/>
        <w:jc w:val="center"/>
        <w:rPr>
          <w:color w:val="000000"/>
          <w:sz w:val="24"/>
          <w:szCs w:val="24"/>
        </w:rPr>
      </w:pPr>
      <w:bookmarkStart w:colFirst="0" w:colLast="0" w:name="_own30r3l2emf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0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Affi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+39 045 723 5411</w:t>
        <w:br w:type="textWrapping"/>
        <w:t xml:space="preserve">educatrice@comune.affi.vr.it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1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Bardolino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+39 045 621 3257</w:t>
        <w:br w:type="textWrapping"/>
        <w:t xml:space="preserve">educatrice.comune@comune.bardolino.vr.it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2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Brentino Belluno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+39 045 628 4062</w:t>
        <w:br w:type="textWrapping"/>
        <w:t xml:space="preserve">educativo@comune.brentino.vr.it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3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Brenzone sul Garda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+39 045 658 9526</w:t>
        <w:br w:type="textWrapping"/>
        <w:t xml:space="preserve">educatrice@comune.brenzone.vr.it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4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Bussolengo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+39 045 670 4262</w:t>
        <w:br w:type="textWrapping"/>
        <w:t xml:space="preserve">martina.fattori@comune.bussolengo.vr.it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5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Caprino Veronese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+39 045 620 9942</w:t>
        <w:br w:type="textWrapping"/>
        <w:t xml:space="preserve">c.formenti@comune.caprinoveronese.vr.it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6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Castelnuovo del Garda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+39 045 645 9927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/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+39 045 645 9928</w:t>
        <w:br w:type="textWrapping"/>
        <w:t xml:space="preserve">mirandola.lara@castelnuovodg.it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7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Cavaion Veronese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+39 045 626 5733</w:t>
        <w:br w:type="textWrapping"/>
        <w:t xml:space="preserve">educatrice@comunecavaion.it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8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Costermano sul Garda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+39 045 620 8131</w:t>
        <w:br w:type="textWrapping"/>
        <w:t xml:space="preserve">educatrice@comunecostermano.it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19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Dolcè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+39 045 729 0022</w:t>
        <w:br w:type="textWrapping"/>
        <w:t xml:space="preserve">n.dallacosta@comunedolce.it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0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Erbè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educativo@comune.erbe.vr.it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1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Ferrara M.Baldo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+39 045 620 9942</w:t>
        <w:br w:type="textWrapping"/>
        <w:t xml:space="preserve">cesarina.formenti@aulss9.veneto.it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2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Fumane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+39 045 683 2810</w:t>
        <w:br w:type="textWrapping"/>
        <w:t xml:space="preserve">maddalena.mazzi@aulss9.veneto.it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3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Garda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+39 045 620 8404</w:t>
        <w:br w:type="textWrapping"/>
        <w:t xml:space="preserve">educatrice@comune.garda.vr.it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4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Isola della Scala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+39 045 663 1958</w:t>
        <w:br w:type="textWrapping"/>
        <w:t xml:space="preserve">informagiovani@comune.isoladellascala.vr.it</w:t>
        <w:br w:type="textWrapping"/>
        <w:t xml:space="preserve">set@comune.isoladellascala.vr.it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5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Lazise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+39 045 644 5136</w:t>
        <w:br w:type="textWrapping"/>
        <w:t xml:space="preserve">lara.mirandola@comune.lazise.vr.it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6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Malcesine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+39 045 658 9905</w:t>
        <w:br w:type="textWrapping"/>
        <w:t xml:space="preserve">filippi.alessandra@comunemalcesine.it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7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Marano di Valpolicella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+39 045 775 5002</w:t>
        <w:br w:type="textWrapping"/>
        <w:t xml:space="preserve">educatore@comunemaranovalp.it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8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Mozzecane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+39 045 633 5809</w:t>
        <w:br w:type="textWrapping"/>
        <w:t xml:space="preserve">educatore.sociale.cb@gmail.com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29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Negrar di Valpolicella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+39 045 601 1731/2</w:t>
        <w:br w:type="textWrapping"/>
        <w:t xml:space="preserve">politichegiovanili@comune.negrardivalpolicella.vr.it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0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Nogarole Rocca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+39 045 704 9014</w:t>
        <w:br w:type="textWrapping"/>
        <w:t xml:space="preserve">servizioeducativo@comune.nogarolerocca.vr.it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1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Pastrengo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+39 045 677 8807</w:t>
        <w:br w:type="textWrapping"/>
        <w:t xml:space="preserve">servizioeducativo@comune.pastrengo.vr.it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2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Pescantina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+39 045 676 4267</w:t>
        <w:br w:type="textWrapping"/>
        <w:t xml:space="preserve">servizio.educativo@comune.pescantina.vr.it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3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Peschiera del Garda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+39 045 755 3494</w:t>
        <w:br w:type="textWrapping"/>
        <w:t xml:space="preserve">l.negri@comune.peschieradelgarda.vr.it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4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Povegliano Veronese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+39 045 633 4156</w:t>
        <w:br w:type="textWrapping"/>
        <w:t xml:space="preserve">servizio.educativo@comune.poveglianoveronese.vr.it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5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Rivoli V.se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+39 045 728 1166</w:t>
        <w:br w:type="textWrapping"/>
        <w:t xml:space="preserve">servizioeducativo@comune.rivoli.vr.it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6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S. Ambrogio di Valpolicella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+39 045 683 2662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7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S. Anna d’Alfaedo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+39 045 753 2502</w:t>
        <w:br w:type="textWrapping"/>
        <w:t xml:space="preserve">educativo@comune.santannadalfaedo.verona.it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8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S. Pietro in Cariano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+39 045 680 1778</w:t>
        <w:br w:type="textWrapping"/>
        <w:t xml:space="preserve">servizioeducativo@comune.sanpietroincariano.vr.it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39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S. Zeno di Montagna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+39 045 728 5017</w:t>
        <w:br w:type="textWrapping"/>
        <w:t xml:space="preserve">educatrice@comune.sanzenodimontagna.vr.it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0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Sommacampagna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+39 045 897 1359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/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+39 045 897 1388</w:t>
        <w:br w:type="textWrapping"/>
        <w:t xml:space="preserve">serena.luccato@comune.sommacampagna.vr.it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1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Sona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+39 045 608 0155</w:t>
        <w:br w:type="textWrapping"/>
        <w:t xml:space="preserve">f.faccincani@comune.sona.vr.it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2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Torri del Benaco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+39 045 620 5850</w:t>
        <w:br w:type="textWrapping"/>
        <w:t xml:space="preserve">educatrice@comune.torridelbenaco.vr.it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3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Trevenzuolo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+39 045 735 0018 int.7</w:t>
        <w:br w:type="textWrapping"/>
        <w:t xml:space="preserve">servizioeducativo@comune.trevenzuolo.vr.it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4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Valeggio sul Mincio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9863/865</w:t>
        <w:br w:type="textWrapping"/>
        <w:t xml:space="preserve">servizio.educativo@comune.valeggiosulmincio.vr.it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5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Vigasio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+39 045 736 3700 int.225</w:t>
        <w:br w:type="textWrapping"/>
        <w:t xml:space="preserve">educativo@comune.vigasio.vr.it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0" w:lineRule="auto"/>
        <w:ind w:left="720" w:hanging="360"/>
        <w:rPr/>
      </w:pPr>
      <w:hyperlink r:id="rId46">
        <w:r w:rsidDel="00000000" w:rsidR="00000000" w:rsidRPr="00000000">
          <w:rPr>
            <w:rFonts w:ascii="Lato" w:cs="Lato" w:eastAsia="Lato" w:hAnsi="Lato"/>
            <w:b w:val="1"/>
            <w:bCs w:val="1"/>
            <w:sz w:val="24"/>
            <w:szCs w:val="24"/>
            <w:rtl w:val="0"/>
          </w:rPr>
          <w:t xml:space="preserve">Comune di Villafranca di Verona</w:t>
          <w:br w:type="textWrapping"/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+39 045 633 9208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/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+39 045 633 9214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/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+39 045 633 9182</w:t>
        <w:br w:type="textWrapping"/>
        <w:t xml:space="preserve">politiche.giovanili@comune.villafranca.vr.it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Lato" w:cs="Lato" w:eastAsia="Lato" w:hAnsi="Lato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Lato" w:cs="Lato" w:eastAsia="Lato" w:hAnsi="Lato"/>
        <w:b w:val="0"/>
        <w:bCs w:val="0"/>
        <w:i w:val="0"/>
        <w:iCs w:val="0"/>
        <w:smallCaps w:val="0"/>
        <w:color w:val="55555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www.sommagiovani.it/" TargetMode="External"/><Relationship Id="rId20" Type="http://schemas.openxmlformats.org/officeDocument/2006/relationships/hyperlink" Target="https://www.comune.erbe.vr.it/" TargetMode="External"/><Relationship Id="rId42" Type="http://schemas.openxmlformats.org/officeDocument/2006/relationships/hyperlink" Target="http://www.comune.torridelbenaco.vr.it/" TargetMode="External"/><Relationship Id="rId41" Type="http://schemas.openxmlformats.org/officeDocument/2006/relationships/hyperlink" Target="http://www.comune.sona.vr.it/" TargetMode="External"/><Relationship Id="rId22" Type="http://schemas.openxmlformats.org/officeDocument/2006/relationships/hyperlink" Target="http://www.comunedifumane.it/" TargetMode="External"/><Relationship Id="rId44" Type="http://schemas.openxmlformats.org/officeDocument/2006/relationships/hyperlink" Target="http://www.comune.valeggiosulmincio.vr.it/" TargetMode="External"/><Relationship Id="rId21" Type="http://schemas.openxmlformats.org/officeDocument/2006/relationships/hyperlink" Target="https://www.comune.ferraradimontebaldo.vr.it/" TargetMode="External"/><Relationship Id="rId43" Type="http://schemas.openxmlformats.org/officeDocument/2006/relationships/hyperlink" Target="https://www.comune.trevenzuolo.vr.it/" TargetMode="External"/><Relationship Id="rId24" Type="http://schemas.openxmlformats.org/officeDocument/2006/relationships/hyperlink" Target="http://www.comune.isoladellascala.vr.it/" TargetMode="External"/><Relationship Id="rId46" Type="http://schemas.openxmlformats.org/officeDocument/2006/relationships/hyperlink" Target="http://www.comune.villafranca.vr.it/" TargetMode="External"/><Relationship Id="rId23" Type="http://schemas.openxmlformats.org/officeDocument/2006/relationships/hyperlink" Target="http://www.comunedigarda.it/" TargetMode="External"/><Relationship Id="rId45" Type="http://schemas.openxmlformats.org/officeDocument/2006/relationships/hyperlink" Target="http://www.comune.vigasio.vr.i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lpontecooperativasociale.it/" TargetMode="External"/><Relationship Id="rId26" Type="http://schemas.openxmlformats.org/officeDocument/2006/relationships/hyperlink" Target="http://www.comunemalcesine.it/" TargetMode="External"/><Relationship Id="rId25" Type="http://schemas.openxmlformats.org/officeDocument/2006/relationships/hyperlink" Target="http://www.comune.lazise.vr.it/" TargetMode="External"/><Relationship Id="rId28" Type="http://schemas.openxmlformats.org/officeDocument/2006/relationships/hyperlink" Target="https://www.comunemozzecane.it/it" TargetMode="External"/><Relationship Id="rId27" Type="http://schemas.openxmlformats.org/officeDocument/2006/relationships/hyperlink" Target="http://www.comunemaranovalp.it/" TargetMode="External"/><Relationship Id="rId5" Type="http://schemas.openxmlformats.org/officeDocument/2006/relationships/styles" Target="styles.xml"/><Relationship Id="rId6" Type="http://schemas.openxmlformats.org/officeDocument/2006/relationships/hyperlink" Target="https://giovanivr.it/prove-di-volo/" TargetMode="External"/><Relationship Id="rId29" Type="http://schemas.openxmlformats.org/officeDocument/2006/relationships/hyperlink" Target="http://www.comunenegrar.it/" TargetMode="External"/><Relationship Id="rId7" Type="http://schemas.openxmlformats.org/officeDocument/2006/relationships/hyperlink" Target="https://www.instagram.com/cartagiovanivr/" TargetMode="External"/><Relationship Id="rId8" Type="http://schemas.openxmlformats.org/officeDocument/2006/relationships/hyperlink" Target="https://www.hermete.it/" TargetMode="External"/><Relationship Id="rId31" Type="http://schemas.openxmlformats.org/officeDocument/2006/relationships/hyperlink" Target="http://www.comunepastrengo.it/" TargetMode="External"/><Relationship Id="rId30" Type="http://schemas.openxmlformats.org/officeDocument/2006/relationships/hyperlink" Target="http://www.comune.nogarolerocca.vr.it/" TargetMode="External"/><Relationship Id="rId11" Type="http://schemas.openxmlformats.org/officeDocument/2006/relationships/hyperlink" Target="http://www.comune.bardolino.vr.it/" TargetMode="External"/><Relationship Id="rId33" Type="http://schemas.openxmlformats.org/officeDocument/2006/relationships/hyperlink" Target="http://www.comune.peschieradelgarda.vr.it/" TargetMode="External"/><Relationship Id="rId10" Type="http://schemas.openxmlformats.org/officeDocument/2006/relationships/hyperlink" Target="http://www.comune.affi.vr.it/" TargetMode="External"/><Relationship Id="rId32" Type="http://schemas.openxmlformats.org/officeDocument/2006/relationships/hyperlink" Target="http://www.comune.pescantina.vr.it/" TargetMode="External"/><Relationship Id="rId13" Type="http://schemas.openxmlformats.org/officeDocument/2006/relationships/hyperlink" Target="http://www.comune.brenzone.vr.it/" TargetMode="External"/><Relationship Id="rId35" Type="http://schemas.openxmlformats.org/officeDocument/2006/relationships/hyperlink" Target="http://www.comune.rivoli.vr.it/" TargetMode="External"/><Relationship Id="rId12" Type="http://schemas.openxmlformats.org/officeDocument/2006/relationships/hyperlink" Target="http://www.comune.brentino.vr.it/" TargetMode="External"/><Relationship Id="rId34" Type="http://schemas.openxmlformats.org/officeDocument/2006/relationships/hyperlink" Target="http://www.comune.poveglianoveronese.vr.it/" TargetMode="External"/><Relationship Id="rId15" Type="http://schemas.openxmlformats.org/officeDocument/2006/relationships/hyperlink" Target="http://www.comune.caprinoveronese.vr.it/" TargetMode="External"/><Relationship Id="rId37" Type="http://schemas.openxmlformats.org/officeDocument/2006/relationships/hyperlink" Target="http://www.comune.santannadalfaedo.verona.it/" TargetMode="External"/><Relationship Id="rId14" Type="http://schemas.openxmlformats.org/officeDocument/2006/relationships/hyperlink" Target="http://www.comune.bussolengo.vr.it/" TargetMode="External"/><Relationship Id="rId36" Type="http://schemas.openxmlformats.org/officeDocument/2006/relationships/hyperlink" Target="http://www.comune.rivoli.vr.it/" TargetMode="External"/><Relationship Id="rId17" Type="http://schemas.openxmlformats.org/officeDocument/2006/relationships/hyperlink" Target="http://www.comunecavaion.it/" TargetMode="External"/><Relationship Id="rId39" Type="http://schemas.openxmlformats.org/officeDocument/2006/relationships/hyperlink" Target="http://www.comune.sanzenodimontagna.vr.it/" TargetMode="External"/><Relationship Id="rId16" Type="http://schemas.openxmlformats.org/officeDocument/2006/relationships/hyperlink" Target="http://www.comune.castelnuovodelgarda.vr.it/" TargetMode="External"/><Relationship Id="rId38" Type="http://schemas.openxmlformats.org/officeDocument/2006/relationships/hyperlink" Target="https://www.comune.sanpietroincariano.vr.it/" TargetMode="External"/><Relationship Id="rId19" Type="http://schemas.openxmlformats.org/officeDocument/2006/relationships/hyperlink" Target="http://www.comunedolce.it/" TargetMode="External"/><Relationship Id="rId18" Type="http://schemas.openxmlformats.org/officeDocument/2006/relationships/hyperlink" Target="http://www.comunecostermano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PT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